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A95" w:rsidRDefault="00004A95" w:rsidP="00004A95">
      <w:pPr>
        <w:ind w:firstLine="708"/>
        <w:jc w:val="center"/>
        <w:rPr>
          <w:b/>
          <w:sz w:val="28"/>
          <w:szCs w:val="28"/>
        </w:rPr>
      </w:pPr>
      <w:r>
        <w:rPr>
          <w:rFonts w:ascii="Verdana" w:hAnsi="Verdana"/>
          <w:noProof/>
          <w:color w:val="535353"/>
          <w:sz w:val="27"/>
          <w:szCs w:val="27"/>
          <w:lang w:eastAsia="pl-PL"/>
        </w:rPr>
        <w:drawing>
          <wp:inline distT="0" distB="0" distL="0" distR="0">
            <wp:extent cx="2524125" cy="742950"/>
            <wp:effectExtent l="19050" t="0" r="9525" b="0"/>
            <wp:docPr id="1" name="Obraz 2" descr="Znalezione obrazy dla zapytania erasmus logo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Znalezione obrazy dla zapytania erasmus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4A95" w:rsidRPr="00004A95" w:rsidRDefault="00004A95" w:rsidP="00004A95">
      <w:pPr>
        <w:ind w:firstLine="708"/>
        <w:jc w:val="center"/>
        <w:rPr>
          <w:b/>
          <w:shadow/>
          <w:kern w:val="28"/>
          <w:sz w:val="28"/>
          <w:szCs w:val="28"/>
        </w:rPr>
      </w:pPr>
    </w:p>
    <w:p w:rsidR="00004A95" w:rsidRPr="00004A95" w:rsidRDefault="00004A95" w:rsidP="00004A95">
      <w:pPr>
        <w:ind w:firstLine="708"/>
        <w:jc w:val="center"/>
        <w:rPr>
          <w:b/>
          <w:shadow/>
          <w:color w:val="C00000"/>
          <w:kern w:val="28"/>
          <w:sz w:val="28"/>
          <w:szCs w:val="28"/>
        </w:rPr>
      </w:pPr>
      <w:r w:rsidRPr="00004A95">
        <w:rPr>
          <w:b/>
          <w:shadow/>
          <w:color w:val="C00000"/>
          <w:kern w:val="28"/>
          <w:sz w:val="28"/>
          <w:szCs w:val="28"/>
        </w:rPr>
        <w:t>Rekrutacja do programu Erasmus + zakończona</w:t>
      </w:r>
    </w:p>
    <w:p w:rsidR="00004A95" w:rsidRPr="00004A95" w:rsidRDefault="00004A95" w:rsidP="00004A95">
      <w:pPr>
        <w:ind w:firstLine="708"/>
        <w:jc w:val="center"/>
        <w:rPr>
          <w:b/>
          <w:color w:val="C00000"/>
          <w:sz w:val="28"/>
          <w:szCs w:val="28"/>
        </w:rPr>
      </w:pPr>
    </w:p>
    <w:p w:rsidR="00004A95" w:rsidRPr="00004A95" w:rsidRDefault="00004A95" w:rsidP="00004A95">
      <w:pPr>
        <w:rPr>
          <w:b/>
          <w:i/>
          <w:sz w:val="28"/>
          <w:szCs w:val="28"/>
        </w:rPr>
      </w:pPr>
      <w:r w:rsidRPr="00004A95">
        <w:rPr>
          <w:b/>
          <w:i/>
          <w:sz w:val="28"/>
          <w:szCs w:val="28"/>
        </w:rPr>
        <w:t>KA1 - Mobilność edukacyjna</w:t>
      </w:r>
    </w:p>
    <w:p w:rsidR="00004A95" w:rsidRPr="00004A95" w:rsidRDefault="00004A95" w:rsidP="00004A95">
      <w:pPr>
        <w:rPr>
          <w:b/>
          <w:i/>
          <w:sz w:val="32"/>
          <w:szCs w:val="32"/>
        </w:rPr>
      </w:pPr>
      <w:r w:rsidRPr="00004A95">
        <w:rPr>
          <w:b/>
          <w:i/>
          <w:sz w:val="28"/>
          <w:szCs w:val="28"/>
        </w:rPr>
        <w:t>KA102 - MOBILNOŚĆ OSÓB UCZĄCYCH SIĘ I KADRY W RAMACH KSZTAŁCENIA ZAWODOWEGO</w:t>
      </w:r>
    </w:p>
    <w:p w:rsidR="00004A95" w:rsidRPr="00004A95" w:rsidRDefault="00004A95" w:rsidP="00004A95">
      <w:pPr>
        <w:rPr>
          <w:b/>
          <w:i/>
          <w:sz w:val="28"/>
          <w:szCs w:val="28"/>
        </w:rPr>
      </w:pPr>
      <w:r w:rsidRPr="00004A95">
        <w:rPr>
          <w:b/>
          <w:i/>
          <w:sz w:val="28"/>
          <w:szCs w:val="28"/>
        </w:rPr>
        <w:t>Numer projektu: 2017-1-PL01-KA102-036594</w:t>
      </w:r>
    </w:p>
    <w:p w:rsidR="00004A95" w:rsidRPr="00004A95" w:rsidRDefault="00004A95" w:rsidP="00004A95">
      <w:pPr>
        <w:ind w:firstLine="708"/>
        <w:jc w:val="center"/>
        <w:rPr>
          <w:b/>
          <w:sz w:val="28"/>
          <w:szCs w:val="28"/>
        </w:rPr>
      </w:pPr>
    </w:p>
    <w:p w:rsidR="00C952A7" w:rsidRPr="00C952A7" w:rsidRDefault="00C952A7" w:rsidP="00004A95">
      <w:pPr>
        <w:ind w:firstLine="708"/>
        <w:rPr>
          <w:sz w:val="28"/>
          <w:szCs w:val="28"/>
        </w:rPr>
      </w:pPr>
      <w:r w:rsidRPr="00C952A7">
        <w:rPr>
          <w:sz w:val="28"/>
          <w:szCs w:val="28"/>
        </w:rPr>
        <w:t xml:space="preserve">Centrum Kształcenia Zawodowego  zakończyło rekrutację uczestników do projektu </w:t>
      </w:r>
      <w:r w:rsidRPr="00C952A7">
        <w:rPr>
          <w:shadow/>
          <w:color w:val="C00000"/>
          <w:sz w:val="28"/>
          <w:szCs w:val="28"/>
        </w:rPr>
        <w:t>„Europejski staż-nowy wymiar kształcenia zawodowego uczniów  CKZ  w Wysokiem Mazowieckiem”</w:t>
      </w:r>
      <w:r>
        <w:rPr>
          <w:shadow/>
          <w:color w:val="C00000"/>
          <w:sz w:val="28"/>
          <w:szCs w:val="28"/>
        </w:rPr>
        <w:t xml:space="preserve">. </w:t>
      </w:r>
      <w:r w:rsidR="00004A95">
        <w:rPr>
          <w:shadow/>
          <w:color w:val="C00000"/>
          <w:sz w:val="28"/>
          <w:szCs w:val="28"/>
        </w:rPr>
        <w:t xml:space="preserve"> </w:t>
      </w:r>
      <w:r w:rsidR="00004A95" w:rsidRPr="00004A95">
        <w:rPr>
          <w:kern w:val="28"/>
          <w:sz w:val="28"/>
          <w:szCs w:val="28"/>
        </w:rPr>
        <w:t>Szkolny koordynator dokonał formalnej kwalifikacji zgłoszeń.</w:t>
      </w:r>
      <w:r w:rsidR="00004A95">
        <w:rPr>
          <w:shadow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K</w:t>
      </w:r>
      <w:r w:rsidRPr="00C952A7">
        <w:rPr>
          <w:sz w:val="28"/>
          <w:szCs w:val="28"/>
        </w:rPr>
        <w:t xml:space="preserve">omisja rekrutacyjna powołana przez dyrektora szkoły </w:t>
      </w:r>
      <w:r>
        <w:rPr>
          <w:sz w:val="28"/>
          <w:szCs w:val="28"/>
        </w:rPr>
        <w:t>na podstawie złożonych formularzy</w:t>
      </w:r>
      <w:r w:rsidR="00004A95">
        <w:rPr>
          <w:sz w:val="28"/>
          <w:szCs w:val="28"/>
        </w:rPr>
        <w:t xml:space="preserve">, uwzględniając pulę miejsc, znajomość języka angielskiego, zainteresowania kandydata, opinię wychowawcy klasy, pedagoga szkolnego </w:t>
      </w:r>
      <w:r>
        <w:rPr>
          <w:sz w:val="28"/>
          <w:szCs w:val="28"/>
        </w:rPr>
        <w:t xml:space="preserve"> </w:t>
      </w:r>
      <w:r w:rsidR="00004A95">
        <w:rPr>
          <w:sz w:val="28"/>
          <w:szCs w:val="28"/>
        </w:rPr>
        <w:t>dokonała merytorycznej oceny i kwalifikacji zgłoszeń</w:t>
      </w:r>
      <w:r w:rsidR="00B61BD0">
        <w:rPr>
          <w:sz w:val="28"/>
          <w:szCs w:val="28"/>
        </w:rPr>
        <w:t>. Na podstawie tego</w:t>
      </w:r>
      <w:r w:rsidR="00004A95">
        <w:rPr>
          <w:sz w:val="28"/>
          <w:szCs w:val="28"/>
        </w:rPr>
        <w:t xml:space="preserve"> </w:t>
      </w:r>
      <w:r w:rsidRPr="00C952A7">
        <w:rPr>
          <w:sz w:val="28"/>
          <w:szCs w:val="28"/>
        </w:rPr>
        <w:t>wyłoniła dwudziestu uczniów Technikum im. Armii Krajowej kształcących się w zawodzie technik pojazdów samochodowych – 10 uczniów i technik mechatronik 10 uczniów. Wezmą oni udział w trzytygodniowym  stażu zawodowym w portugalskich firmach.</w:t>
      </w:r>
    </w:p>
    <w:p w:rsidR="00C952A7" w:rsidRDefault="00C952A7" w:rsidP="00004A95">
      <w:pPr>
        <w:ind w:firstLine="708"/>
        <w:rPr>
          <w:sz w:val="28"/>
          <w:szCs w:val="28"/>
        </w:rPr>
      </w:pPr>
      <w:r w:rsidRPr="00C952A7">
        <w:rPr>
          <w:sz w:val="28"/>
          <w:szCs w:val="28"/>
        </w:rPr>
        <w:t>Uczestnikom przedstawiono harmonogram form wsparcia i wszelkie korzyści płynące z udziału w projekcie, którego głównym celem jest</w:t>
      </w:r>
      <w:r>
        <w:rPr>
          <w:sz w:val="28"/>
          <w:szCs w:val="28"/>
        </w:rPr>
        <w:t xml:space="preserve"> wzmocnienie możliwości zatrudnieniowych </w:t>
      </w:r>
      <w:r w:rsidR="00004A95">
        <w:rPr>
          <w:sz w:val="28"/>
          <w:szCs w:val="28"/>
        </w:rPr>
        <w:t>w odniesieniu do wymagań lokalnego i regionalnego rynku pracy poprzez u8dział w zagranicznych stażach zawodowych.</w:t>
      </w:r>
    </w:p>
    <w:p w:rsidR="00E932AE" w:rsidRPr="00E932AE" w:rsidRDefault="00E932AE" w:rsidP="00E932AE">
      <w:pPr>
        <w:ind w:firstLine="708"/>
        <w:rPr>
          <w:sz w:val="28"/>
          <w:szCs w:val="28"/>
        </w:rPr>
      </w:pPr>
      <w:r w:rsidRPr="00E932AE">
        <w:rPr>
          <w:sz w:val="28"/>
          <w:szCs w:val="28"/>
        </w:rPr>
        <w:t>Przygotowanie uczestników stażu nastąpi od grudnia 2017</w:t>
      </w:r>
      <w:r w:rsidR="00A32F4D">
        <w:rPr>
          <w:sz w:val="28"/>
          <w:szCs w:val="28"/>
        </w:rPr>
        <w:t xml:space="preserve"> </w:t>
      </w:r>
      <w:r w:rsidRPr="00E932AE">
        <w:rPr>
          <w:sz w:val="28"/>
          <w:szCs w:val="28"/>
        </w:rPr>
        <w:t>r. do lutego 2018 roku. Beneficjenci na pierwszych spotkaniach informacyjnych zapoznają się ze szczegółową dokumentacją realizacji stażu, osobami odpowiedzialnymi za realizację  stażu w CKZ w WM oraz instytucji partnerskiej. Następnie zostaną wyjaśnione wszelkie kwestie związane z transportem do miejsca praktyk, zakwaterowaniem, wyżywieniem, ubezpieczeniem oraz szczegółowe wyjaśnienie wszystkich kwestii finansowych. Uczestnicy zostaną zapoznani z planowanym programem stażu, metodami walidacji oraz monitoringu.</w:t>
      </w:r>
    </w:p>
    <w:p w:rsidR="00E932AE" w:rsidRDefault="00E932AE" w:rsidP="00E932AE">
      <w:pPr>
        <w:ind w:firstLine="708"/>
        <w:rPr>
          <w:sz w:val="28"/>
          <w:szCs w:val="28"/>
        </w:rPr>
      </w:pPr>
      <w:r w:rsidRPr="00E932AE">
        <w:rPr>
          <w:sz w:val="28"/>
          <w:szCs w:val="28"/>
        </w:rPr>
        <w:t xml:space="preserve"> Od XII 2017 roku uczestnicy rozpoczną </w:t>
      </w:r>
      <w:r w:rsidR="00F14896">
        <w:rPr>
          <w:sz w:val="28"/>
          <w:szCs w:val="28"/>
        </w:rPr>
        <w:t xml:space="preserve">zajęcia przygotowujące </w:t>
      </w:r>
      <w:r>
        <w:rPr>
          <w:sz w:val="28"/>
          <w:szCs w:val="28"/>
        </w:rPr>
        <w:t xml:space="preserve"> </w:t>
      </w:r>
      <w:r w:rsidR="00F14896">
        <w:rPr>
          <w:sz w:val="28"/>
          <w:szCs w:val="28"/>
        </w:rPr>
        <w:t>do wyjazdu:</w:t>
      </w:r>
    </w:p>
    <w:p w:rsidR="003109CE" w:rsidRDefault="003109CE" w:rsidP="00E932A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2AE" w:rsidRPr="00E932AE">
        <w:rPr>
          <w:sz w:val="28"/>
          <w:szCs w:val="28"/>
        </w:rPr>
        <w:t xml:space="preserve"> przygotowani</w:t>
      </w:r>
      <w:r>
        <w:rPr>
          <w:sz w:val="28"/>
          <w:szCs w:val="28"/>
        </w:rPr>
        <w:t>e</w:t>
      </w:r>
      <w:r w:rsidR="00E932AE" w:rsidRPr="00E932AE">
        <w:rPr>
          <w:sz w:val="28"/>
          <w:szCs w:val="28"/>
        </w:rPr>
        <w:t xml:space="preserve"> kulturowe</w:t>
      </w:r>
    </w:p>
    <w:p w:rsidR="00E932AE" w:rsidRDefault="003109CE" w:rsidP="00E932A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932AE" w:rsidRPr="00E932AE">
        <w:rPr>
          <w:sz w:val="28"/>
          <w:szCs w:val="28"/>
        </w:rPr>
        <w:t xml:space="preserve"> </w:t>
      </w:r>
      <w:r>
        <w:rPr>
          <w:sz w:val="28"/>
          <w:szCs w:val="28"/>
        </w:rPr>
        <w:t>doradztwo zawodowe</w:t>
      </w:r>
      <w:r w:rsidRPr="00E932AE">
        <w:rPr>
          <w:sz w:val="28"/>
          <w:szCs w:val="28"/>
        </w:rPr>
        <w:t xml:space="preserve"> grupowe</w:t>
      </w:r>
      <w:r>
        <w:rPr>
          <w:sz w:val="28"/>
          <w:szCs w:val="28"/>
        </w:rPr>
        <w:t xml:space="preserve"> i indywidualne</w:t>
      </w:r>
    </w:p>
    <w:p w:rsidR="003109CE" w:rsidRDefault="003109CE" w:rsidP="00E932AE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z</w:t>
      </w:r>
      <w:r w:rsidRPr="00E932AE">
        <w:rPr>
          <w:sz w:val="28"/>
          <w:szCs w:val="28"/>
        </w:rPr>
        <w:t>ajęcia z języka angielskiego</w:t>
      </w:r>
    </w:p>
    <w:p w:rsidR="003109CE" w:rsidRDefault="003109CE" w:rsidP="00E932AE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z</w:t>
      </w:r>
      <w:r w:rsidRPr="00E932AE">
        <w:rPr>
          <w:sz w:val="28"/>
          <w:szCs w:val="28"/>
        </w:rPr>
        <w:t>ajęcia IT</w:t>
      </w:r>
    </w:p>
    <w:p w:rsidR="00F14896" w:rsidRDefault="00F14896" w:rsidP="00E932AE">
      <w:pPr>
        <w:ind w:firstLine="708"/>
        <w:rPr>
          <w:sz w:val="28"/>
          <w:szCs w:val="28"/>
        </w:rPr>
      </w:pPr>
    </w:p>
    <w:p w:rsidR="00F14896" w:rsidRPr="00E932AE" w:rsidRDefault="00F14896" w:rsidP="00E932AE">
      <w:pPr>
        <w:ind w:firstLine="708"/>
        <w:rPr>
          <w:sz w:val="28"/>
          <w:szCs w:val="28"/>
        </w:rPr>
      </w:pPr>
    </w:p>
    <w:p w:rsidR="00C952A7" w:rsidRPr="00C952A7" w:rsidRDefault="00E932AE" w:rsidP="00301900">
      <w:pPr>
        <w:ind w:firstLine="708"/>
        <w:rPr>
          <w:sz w:val="28"/>
          <w:szCs w:val="28"/>
        </w:rPr>
      </w:pPr>
      <w:r w:rsidRPr="00E932AE">
        <w:rPr>
          <w:sz w:val="28"/>
          <w:szCs w:val="28"/>
        </w:rPr>
        <w:t>.</w:t>
      </w:r>
    </w:p>
    <w:sectPr w:rsidR="00C952A7" w:rsidRPr="00C952A7" w:rsidSect="009F711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ndale Sans UI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C952A7"/>
    <w:rsid w:val="00004A95"/>
    <w:rsid w:val="00301900"/>
    <w:rsid w:val="003109CE"/>
    <w:rsid w:val="00601003"/>
    <w:rsid w:val="00700A95"/>
    <w:rsid w:val="0087644A"/>
    <w:rsid w:val="008A1303"/>
    <w:rsid w:val="00973E88"/>
    <w:rsid w:val="009F7112"/>
    <w:rsid w:val="00A32F4D"/>
    <w:rsid w:val="00B61BD0"/>
    <w:rsid w:val="00BE78AD"/>
    <w:rsid w:val="00C952A7"/>
    <w:rsid w:val="00E75647"/>
    <w:rsid w:val="00E932AE"/>
    <w:rsid w:val="00EA0205"/>
    <w:rsid w:val="00F14896"/>
    <w:rsid w:val="00F14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52A7"/>
    <w:pPr>
      <w:widowControl w:val="0"/>
      <w:suppressAutoHyphens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04A9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A95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pl/url?sa=i&amp;rct=j&amp;q=&amp;esrc=s&amp;source=images&amp;cd=&amp;cad=rja&amp;uact=8&amp;ved=0ahUKEwjQqpebhcDXAhXDlxoKHRgJBhkQjRwIBw&amp;url=http://www.awf.edu.pl/wtir/aktualnosci/Spotkanie-informacyjne-Erasmus-Sport&amp;psig=AOvVaw3IawmHpYHPUvQKbfSFX0Fb&amp;ust=151081675045387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6</cp:revision>
  <dcterms:created xsi:type="dcterms:W3CDTF">2018-01-04T12:06:00Z</dcterms:created>
  <dcterms:modified xsi:type="dcterms:W3CDTF">2018-01-05T07:16:00Z</dcterms:modified>
</cp:coreProperties>
</file>